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7005"/>
      </w:tblGrid>
      <w:tr w:rsidR="00BB3382" w:rsidRPr="00E617B0" w14:paraId="357970BA" w14:textId="77777777" w:rsidTr="00C3395C">
        <w:trPr>
          <w:trHeight w:val="435"/>
        </w:trPr>
        <w:tc>
          <w:tcPr>
            <w:tcW w:w="1995" w:type="dxa"/>
          </w:tcPr>
          <w:p w14:paraId="34D8BAFA" w14:textId="77777777" w:rsidR="00BB3382" w:rsidRPr="00E617B0" w:rsidRDefault="00BB3382" w:rsidP="00C3395C">
            <w:pPr>
              <w:pStyle w:val="Heading5"/>
              <w:rPr>
                <w:sz w:val="18"/>
                <w:szCs w:val="18"/>
              </w:rPr>
            </w:pPr>
            <w:r w:rsidRPr="00E617B0">
              <w:rPr>
                <w:sz w:val="18"/>
                <w:szCs w:val="18"/>
              </w:rPr>
              <w:t>Marks</w:t>
            </w:r>
          </w:p>
        </w:tc>
        <w:tc>
          <w:tcPr>
            <w:tcW w:w="7005" w:type="dxa"/>
          </w:tcPr>
          <w:p w14:paraId="7989C5E2" w14:textId="77777777" w:rsidR="00BB3382" w:rsidRPr="00E617B0" w:rsidRDefault="00BB3382" w:rsidP="00C3395C">
            <w:pPr>
              <w:pStyle w:val="Heading5"/>
              <w:rPr>
                <w:sz w:val="18"/>
                <w:szCs w:val="18"/>
              </w:rPr>
            </w:pPr>
            <w:r w:rsidRPr="00E617B0">
              <w:rPr>
                <w:sz w:val="18"/>
                <w:szCs w:val="18"/>
              </w:rPr>
              <w:t>Description of Achievement</w:t>
            </w:r>
          </w:p>
        </w:tc>
      </w:tr>
      <w:tr w:rsidR="00BB3382" w:rsidRPr="00E617B0" w14:paraId="072533AF" w14:textId="77777777" w:rsidTr="00C3395C">
        <w:trPr>
          <w:trHeight w:val="1305"/>
        </w:trPr>
        <w:tc>
          <w:tcPr>
            <w:tcW w:w="1995" w:type="dxa"/>
          </w:tcPr>
          <w:p w14:paraId="0EE672B4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A Range</w:t>
            </w:r>
          </w:p>
          <w:p w14:paraId="39CB22C8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15</w:t>
            </w:r>
          </w:p>
          <w:p w14:paraId="41021FC2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09892BCC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14</w:t>
            </w:r>
          </w:p>
          <w:p w14:paraId="6E61EE2C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3DFB0F9C" w14:textId="77777777" w:rsidR="00BB3382" w:rsidRPr="00E617B0" w:rsidRDefault="00BB3382" w:rsidP="00C3395C">
            <w:pPr>
              <w:jc w:val="center"/>
              <w:rPr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05" w:type="dxa"/>
          </w:tcPr>
          <w:p w14:paraId="6392B6CD" w14:textId="77777777" w:rsidR="00BB3382" w:rsidRPr="00E617B0" w:rsidRDefault="00BB3382" w:rsidP="00C3395C">
            <w:pPr>
              <w:pStyle w:val="BodyText"/>
              <w:rPr>
                <w:sz w:val="18"/>
                <w:szCs w:val="18"/>
              </w:rPr>
            </w:pPr>
            <w:r w:rsidRPr="00E617B0">
              <w:rPr>
                <w:sz w:val="18"/>
                <w:szCs w:val="18"/>
              </w:rPr>
              <w:t>Sophisticated response to the meaning in the poem, with exemplary link to words</w:t>
            </w:r>
            <w:r>
              <w:rPr>
                <w:sz w:val="18"/>
                <w:szCs w:val="18"/>
              </w:rPr>
              <w:t>/lines</w:t>
            </w:r>
            <w:r w:rsidRPr="00E617B0">
              <w:rPr>
                <w:sz w:val="18"/>
                <w:szCs w:val="18"/>
              </w:rPr>
              <w:t xml:space="preserve"> used</w:t>
            </w:r>
            <w:r>
              <w:rPr>
                <w:sz w:val="18"/>
                <w:szCs w:val="18"/>
              </w:rPr>
              <w:t xml:space="preserve"> to represent meaning</w:t>
            </w:r>
          </w:p>
          <w:p w14:paraId="0E7BBC3B" w14:textId="77777777" w:rsidR="00BB3382" w:rsidRPr="00E617B0" w:rsidRDefault="00BB3382" w:rsidP="00C3395C">
            <w:pPr>
              <w:pStyle w:val="BodyText"/>
              <w:rPr>
                <w:sz w:val="18"/>
                <w:szCs w:val="18"/>
              </w:rPr>
            </w:pPr>
            <w:r w:rsidRPr="00E617B0">
              <w:rPr>
                <w:sz w:val="18"/>
                <w:szCs w:val="18"/>
              </w:rPr>
              <w:t>3 or more techniques correctly identified</w:t>
            </w:r>
          </w:p>
          <w:p w14:paraId="3BF0CA2C" w14:textId="77777777" w:rsidR="00BB3382" w:rsidRPr="00E617B0" w:rsidRDefault="00BB3382" w:rsidP="00C3395C">
            <w:pPr>
              <w:pStyle w:val="BodyText"/>
              <w:rPr>
                <w:sz w:val="18"/>
                <w:szCs w:val="18"/>
              </w:rPr>
            </w:pPr>
            <w:r w:rsidRPr="00E617B0">
              <w:rPr>
                <w:sz w:val="18"/>
                <w:szCs w:val="18"/>
              </w:rPr>
              <w:t xml:space="preserve">Very clear link articulated between technique/s and effect </w:t>
            </w:r>
          </w:p>
          <w:p w14:paraId="1F88D04E" w14:textId="77777777" w:rsidR="00BB3382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 xml:space="preserve">Detailed explanation of how Owen’s point made </w:t>
            </w:r>
          </w:p>
          <w:p w14:paraId="5EABFD67" w14:textId="77777777" w:rsidR="00BB3382" w:rsidRPr="00E617B0" w:rsidRDefault="00BB3382" w:rsidP="00C3395C">
            <w:pPr>
              <w:rPr>
                <w:sz w:val="18"/>
                <w:szCs w:val="18"/>
              </w:rPr>
            </w:pPr>
          </w:p>
        </w:tc>
      </w:tr>
      <w:tr w:rsidR="00BB3382" w:rsidRPr="00E617B0" w14:paraId="12215229" w14:textId="77777777" w:rsidTr="00C3395C">
        <w:trPr>
          <w:trHeight w:val="1305"/>
        </w:trPr>
        <w:tc>
          <w:tcPr>
            <w:tcW w:w="1995" w:type="dxa"/>
          </w:tcPr>
          <w:p w14:paraId="393C7D31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B Range</w:t>
            </w:r>
          </w:p>
          <w:p w14:paraId="609B989D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12</w:t>
            </w:r>
          </w:p>
          <w:p w14:paraId="4C3ABABE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041AE098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11</w:t>
            </w:r>
          </w:p>
          <w:p w14:paraId="1626EB55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6E1ED3A0" w14:textId="77777777" w:rsidR="00BB3382" w:rsidRPr="00E617B0" w:rsidRDefault="00BB3382" w:rsidP="00C3395C">
            <w:pPr>
              <w:jc w:val="center"/>
              <w:rPr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10</w:t>
            </w:r>
          </w:p>
          <w:p w14:paraId="2FA9805C" w14:textId="77777777" w:rsidR="00BB3382" w:rsidRPr="00E617B0" w:rsidRDefault="00BB3382" w:rsidP="00C3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5" w:type="dxa"/>
          </w:tcPr>
          <w:p w14:paraId="14AE1E2B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Thoughtful response to the meaning in the poem, with adequate link to specific words/lines used</w:t>
            </w:r>
          </w:p>
          <w:p w14:paraId="76C81BCE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2-3 techniques correctly identified</w:t>
            </w:r>
          </w:p>
          <w:p w14:paraId="75DF92E9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Clear link articulated between technique/s and effect</w:t>
            </w:r>
          </w:p>
          <w:p w14:paraId="1D13F633" w14:textId="77777777" w:rsidR="00BB3382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Clear explanation of how Owen’s point is made</w:t>
            </w:r>
          </w:p>
          <w:p w14:paraId="21D8B841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82" w:rsidRPr="00E617B0" w14:paraId="2FF25690" w14:textId="77777777" w:rsidTr="00C3395C">
        <w:trPr>
          <w:trHeight w:val="1305"/>
        </w:trPr>
        <w:tc>
          <w:tcPr>
            <w:tcW w:w="1995" w:type="dxa"/>
          </w:tcPr>
          <w:p w14:paraId="23599962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C Range</w:t>
            </w:r>
          </w:p>
          <w:p w14:paraId="3F5DF7B4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12F48996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9</w:t>
            </w:r>
          </w:p>
          <w:p w14:paraId="4A4F0720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54D122FA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8</w:t>
            </w:r>
          </w:p>
          <w:p w14:paraId="7637AE2E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512200FD" w14:textId="77777777" w:rsidR="00BB3382" w:rsidRPr="00E617B0" w:rsidRDefault="00BB3382" w:rsidP="00C3395C">
            <w:pPr>
              <w:jc w:val="center"/>
              <w:rPr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05" w:type="dxa"/>
          </w:tcPr>
          <w:p w14:paraId="208CC181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Sound response to the meaning in the poem, sound link to specific words/lines used</w:t>
            </w:r>
          </w:p>
          <w:p w14:paraId="52E8324D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1-2 techniques correctly identified</w:t>
            </w:r>
          </w:p>
          <w:p w14:paraId="30DE95E8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Link articulated between technique/s and effect</w:t>
            </w:r>
          </w:p>
          <w:p w14:paraId="6629A844" w14:textId="77777777" w:rsidR="00BB3382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Sound explanation of how Owen’s point is made</w:t>
            </w:r>
          </w:p>
          <w:p w14:paraId="67292160" w14:textId="77777777" w:rsidR="00BB3382" w:rsidRPr="00E617B0" w:rsidRDefault="00BB3382" w:rsidP="00C3395C">
            <w:pPr>
              <w:rPr>
                <w:sz w:val="18"/>
                <w:szCs w:val="18"/>
              </w:rPr>
            </w:pPr>
          </w:p>
        </w:tc>
      </w:tr>
      <w:tr w:rsidR="00BB3382" w:rsidRPr="00E617B0" w14:paraId="46B1290E" w14:textId="77777777" w:rsidTr="00C3395C">
        <w:trPr>
          <w:trHeight w:val="1305"/>
        </w:trPr>
        <w:tc>
          <w:tcPr>
            <w:tcW w:w="1995" w:type="dxa"/>
          </w:tcPr>
          <w:p w14:paraId="7EEFA15C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D Range</w:t>
            </w:r>
          </w:p>
          <w:p w14:paraId="4A0E3876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1E98F264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6</w:t>
            </w:r>
          </w:p>
          <w:p w14:paraId="6C97B2E7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12B73A30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5</w:t>
            </w:r>
          </w:p>
          <w:p w14:paraId="1A3FF711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22F6006C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4</w:t>
            </w:r>
          </w:p>
          <w:p w14:paraId="527B0062" w14:textId="77777777" w:rsidR="00BB3382" w:rsidRPr="00E617B0" w:rsidRDefault="00BB3382" w:rsidP="00C3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5" w:type="dxa"/>
          </w:tcPr>
          <w:p w14:paraId="53CA7E93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Limited response to the meaning in the poem, no link to specific words/lines used</w:t>
            </w:r>
          </w:p>
          <w:p w14:paraId="1A66B87A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1 technique correctly identified</w:t>
            </w:r>
          </w:p>
          <w:p w14:paraId="71BFE973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Link shown between technique/s and effect</w:t>
            </w:r>
          </w:p>
          <w:p w14:paraId="6A6BC567" w14:textId="77777777" w:rsidR="00BB3382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Limited explanation of how Owen’s point is made</w:t>
            </w:r>
          </w:p>
          <w:p w14:paraId="4380FE86" w14:textId="77777777" w:rsidR="00BB3382" w:rsidRPr="00E617B0" w:rsidRDefault="00BB3382" w:rsidP="00C3395C">
            <w:pPr>
              <w:rPr>
                <w:sz w:val="18"/>
                <w:szCs w:val="18"/>
              </w:rPr>
            </w:pPr>
          </w:p>
        </w:tc>
      </w:tr>
      <w:tr w:rsidR="00BB3382" w:rsidRPr="00E617B0" w14:paraId="03F83999" w14:textId="77777777" w:rsidTr="00C3395C">
        <w:trPr>
          <w:trHeight w:val="1305"/>
        </w:trPr>
        <w:tc>
          <w:tcPr>
            <w:tcW w:w="1995" w:type="dxa"/>
          </w:tcPr>
          <w:p w14:paraId="1580D7C7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E Range</w:t>
            </w:r>
          </w:p>
          <w:p w14:paraId="0AE2B108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3</w:t>
            </w:r>
          </w:p>
          <w:p w14:paraId="35AE3B2D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7820FAD2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2</w:t>
            </w:r>
          </w:p>
          <w:p w14:paraId="24434373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</w:p>
          <w:p w14:paraId="437F61AD" w14:textId="77777777" w:rsidR="00BB3382" w:rsidRPr="00E617B0" w:rsidRDefault="00BB3382" w:rsidP="00C3395C">
            <w:pPr>
              <w:jc w:val="center"/>
              <w:rPr>
                <w:b/>
                <w:sz w:val="18"/>
                <w:szCs w:val="18"/>
              </w:rPr>
            </w:pPr>
            <w:r w:rsidRPr="00E617B0">
              <w:rPr>
                <w:b/>
                <w:sz w:val="18"/>
                <w:szCs w:val="18"/>
              </w:rPr>
              <w:t>1</w:t>
            </w:r>
          </w:p>
          <w:p w14:paraId="08D30DF5" w14:textId="77777777" w:rsidR="00BB3382" w:rsidRPr="00E617B0" w:rsidRDefault="00BB3382" w:rsidP="00C3395C">
            <w:pPr>
              <w:rPr>
                <w:sz w:val="18"/>
                <w:szCs w:val="18"/>
              </w:rPr>
            </w:pPr>
          </w:p>
        </w:tc>
        <w:tc>
          <w:tcPr>
            <w:tcW w:w="7005" w:type="dxa"/>
          </w:tcPr>
          <w:p w14:paraId="23CB16E5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Very limited response to the meaning in the poem, no link to specific words/lines used</w:t>
            </w:r>
          </w:p>
          <w:p w14:paraId="413A0D15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No techniques correctly identified</w:t>
            </w:r>
          </w:p>
          <w:p w14:paraId="6B14B9D0" w14:textId="77777777" w:rsidR="00BB3382" w:rsidRPr="00E617B0" w:rsidRDefault="00BB3382" w:rsidP="00C3395C">
            <w:pPr>
              <w:rPr>
                <w:rFonts w:ascii="Arial" w:hAnsi="Arial" w:cs="Arial"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No link shown between technique/s and effect</w:t>
            </w:r>
          </w:p>
          <w:p w14:paraId="152962F1" w14:textId="77777777" w:rsidR="00BB3382" w:rsidRPr="00E617B0" w:rsidRDefault="00BB3382" w:rsidP="00C339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17B0">
              <w:rPr>
                <w:rFonts w:ascii="Arial" w:hAnsi="Arial" w:cs="Arial"/>
                <w:sz w:val="18"/>
                <w:szCs w:val="18"/>
              </w:rPr>
              <w:t>Lack of understanding of Owen’s point</w:t>
            </w:r>
          </w:p>
          <w:p w14:paraId="6FC56D1F" w14:textId="77777777" w:rsidR="00BB3382" w:rsidRPr="00E617B0" w:rsidRDefault="00BB3382" w:rsidP="00C3395C">
            <w:pPr>
              <w:rPr>
                <w:sz w:val="18"/>
                <w:szCs w:val="18"/>
              </w:rPr>
            </w:pPr>
          </w:p>
        </w:tc>
      </w:tr>
    </w:tbl>
    <w:p w14:paraId="64C65575" w14:textId="77777777" w:rsidR="002D18FA" w:rsidRPr="00BB3382" w:rsidRDefault="002D18FA" w:rsidP="00BB3382">
      <w:bookmarkStart w:id="0" w:name="_GoBack"/>
      <w:bookmarkEnd w:id="0"/>
    </w:p>
    <w:sectPr w:rsidR="002D18FA" w:rsidRPr="00BB3382" w:rsidSect="002D18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1ADD"/>
    <w:multiLevelType w:val="hybridMultilevel"/>
    <w:tmpl w:val="4BEE8236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4C71E4"/>
    <w:multiLevelType w:val="hybridMultilevel"/>
    <w:tmpl w:val="8200D8F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14"/>
    <w:rsid w:val="002D18FA"/>
    <w:rsid w:val="00760A14"/>
    <w:rsid w:val="00B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4E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14"/>
    <w:rPr>
      <w:szCs w:val="20"/>
      <w:lang w:val="en-AU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3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14"/>
    <w:rPr>
      <w:rFonts w:ascii="Lucida Grande" w:hAnsi="Lucida Grande" w:cs="Lucida Grande"/>
      <w:sz w:val="18"/>
      <w:szCs w:val="18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382"/>
    <w:rPr>
      <w:rFonts w:asciiTheme="majorHAnsi" w:eastAsiaTheme="majorEastAsia" w:hAnsiTheme="majorHAnsi" w:cstheme="majorBidi"/>
      <w:color w:val="243F60" w:themeColor="accent1" w:themeShade="7F"/>
      <w:szCs w:val="20"/>
      <w:lang w:val="en-AU" w:eastAsia="ja-JP"/>
    </w:rPr>
  </w:style>
  <w:style w:type="paragraph" w:styleId="BodyText">
    <w:name w:val="Body Text"/>
    <w:basedOn w:val="Normal"/>
    <w:link w:val="BodyTextChar"/>
    <w:semiHidden/>
    <w:rsid w:val="00BB3382"/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B3382"/>
    <w:rPr>
      <w:rFonts w:ascii="Arial" w:eastAsia="Times New Roman" w:hAnsi="Arial" w:cs="Arial"/>
      <w:sz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14"/>
    <w:rPr>
      <w:szCs w:val="20"/>
      <w:lang w:val="en-AU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3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14"/>
    <w:rPr>
      <w:rFonts w:ascii="Lucida Grande" w:hAnsi="Lucida Grande" w:cs="Lucida Grande"/>
      <w:sz w:val="18"/>
      <w:szCs w:val="18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382"/>
    <w:rPr>
      <w:rFonts w:asciiTheme="majorHAnsi" w:eastAsiaTheme="majorEastAsia" w:hAnsiTheme="majorHAnsi" w:cstheme="majorBidi"/>
      <w:color w:val="243F60" w:themeColor="accent1" w:themeShade="7F"/>
      <w:szCs w:val="20"/>
      <w:lang w:val="en-AU" w:eastAsia="ja-JP"/>
    </w:rPr>
  </w:style>
  <w:style w:type="paragraph" w:styleId="BodyText">
    <w:name w:val="Body Text"/>
    <w:basedOn w:val="Normal"/>
    <w:link w:val="BodyTextChar"/>
    <w:semiHidden/>
    <w:rsid w:val="00BB3382"/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B3382"/>
    <w:rPr>
      <w:rFonts w:ascii="Arial" w:eastAsia="Times New Roman" w:hAnsi="Arial" w:cs="Arial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Brown</dc:creator>
  <cp:keywords/>
  <dc:description/>
  <cp:lastModifiedBy>Mel Brown</cp:lastModifiedBy>
  <cp:revision>2</cp:revision>
  <dcterms:created xsi:type="dcterms:W3CDTF">2016-08-16T07:42:00Z</dcterms:created>
  <dcterms:modified xsi:type="dcterms:W3CDTF">2016-08-16T07:45:00Z</dcterms:modified>
</cp:coreProperties>
</file>